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5B" w:rsidRPr="005E00FE" w:rsidRDefault="0076485B" w:rsidP="00777806">
      <w:pPr>
        <w:spacing w:after="0" w:line="240" w:lineRule="auto"/>
        <w:rPr>
          <w:rFonts w:cs="Arial"/>
          <w:sz w:val="22"/>
        </w:rPr>
      </w:pPr>
    </w:p>
    <w:p w:rsidR="0076485B" w:rsidRDefault="006D6214" w:rsidP="00777806">
      <w:pPr>
        <w:spacing w:after="0" w:line="240" w:lineRule="auto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BPV</w:t>
      </w:r>
      <w:r w:rsidR="005E00FE">
        <w:rPr>
          <w:rFonts w:cs="Arial"/>
          <w:b/>
          <w:sz w:val="22"/>
        </w:rPr>
        <w:t>-</w:t>
      </w:r>
      <w:r w:rsidRPr="005E00FE">
        <w:rPr>
          <w:rFonts w:cs="Arial"/>
          <w:b/>
          <w:sz w:val="22"/>
        </w:rPr>
        <w:t xml:space="preserve">oefenopdracht B1-K1-W3 </w:t>
      </w:r>
      <w:r w:rsidR="009D3ADA" w:rsidRPr="005E00FE">
        <w:rPr>
          <w:rFonts w:cs="Arial"/>
          <w:b/>
          <w:sz w:val="22"/>
        </w:rPr>
        <w:t>Ondersteunt de cliënt bij wonen en huishouden</w:t>
      </w:r>
    </w:p>
    <w:p w:rsidR="005E00FE" w:rsidRPr="005E00FE" w:rsidRDefault="005E00FE" w:rsidP="00777806">
      <w:pPr>
        <w:spacing w:after="0" w:line="240" w:lineRule="auto"/>
        <w:rPr>
          <w:rFonts w:cs="Arial"/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7FB8" w:rsidRPr="005E00FE" w:rsidTr="00E47FB8">
        <w:tc>
          <w:tcPr>
            <w:tcW w:w="9062" w:type="dxa"/>
          </w:tcPr>
          <w:p w:rsidR="00E47FB8" w:rsidRPr="005E00FE" w:rsidRDefault="00E47FB8" w:rsidP="00777806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 w:val="22"/>
              </w:rPr>
            </w:pPr>
            <w:r w:rsidRPr="005E00FE">
              <w:rPr>
                <w:rFonts w:cs="Arial"/>
                <w:b/>
                <w:i/>
                <w:iCs/>
                <w:color w:val="000000"/>
                <w:sz w:val="22"/>
              </w:rPr>
              <w:t>Omschrijving</w:t>
            </w:r>
          </w:p>
          <w:p w:rsidR="00777806" w:rsidRPr="005E00FE" w:rsidRDefault="00E47FB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De beroepskracht maatschappelijke zorg ondersteunt de cliënt bij wonen en huishou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den. </w:t>
            </w:r>
          </w:p>
          <w:p w:rsidR="00777806" w:rsidRPr="005E00FE" w:rsidRDefault="008D2E1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Zij overlegt met de cliënt</w:t>
            </w:r>
            <w:r w:rsidR="00E47FB8" w:rsidRPr="005E00FE">
              <w:rPr>
                <w:rFonts w:cs="Arial"/>
                <w:color w:val="000000"/>
                <w:sz w:val="22"/>
              </w:rPr>
              <w:t>en naastbetrokkenen welke taken/werkzaamheden de cliënt zelf doet en welke o</w:t>
            </w:r>
            <w:r w:rsidRPr="005E00FE">
              <w:rPr>
                <w:rFonts w:cs="Arial"/>
                <w:color w:val="000000"/>
                <w:sz w:val="22"/>
              </w:rPr>
              <w:t>ndersteuning door anderen wordt</w:t>
            </w:r>
            <w:r w:rsidR="007F3B36" w:rsidRPr="005E00FE">
              <w:rPr>
                <w:rFonts w:cs="Arial"/>
                <w:color w:val="000000"/>
                <w:sz w:val="22"/>
              </w:rPr>
              <w:t xml:space="preserve"> </w:t>
            </w:r>
            <w:r w:rsidR="00E47FB8" w:rsidRPr="005E00FE">
              <w:rPr>
                <w:rFonts w:cs="Arial"/>
                <w:color w:val="000000"/>
                <w:sz w:val="22"/>
              </w:rPr>
              <w:t xml:space="preserve">gedaan. </w:t>
            </w:r>
          </w:p>
          <w:p w:rsidR="00E47FB8" w:rsidRPr="005E00FE" w:rsidRDefault="00E47FB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Zij zorgt ervoor dat de cliënt en naastbetrokkenen zo veel mogelijk zelf doen.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 Zij ondersteunt de cliënt o.a.</w:t>
            </w:r>
            <w:r w:rsidR="007F3B36" w:rsidRPr="005E00FE">
              <w:rPr>
                <w:rFonts w:cs="Arial"/>
                <w:color w:val="000000"/>
                <w:sz w:val="22"/>
              </w:rPr>
              <w:t xml:space="preserve"> </w:t>
            </w:r>
            <w:r w:rsidRPr="005E00FE">
              <w:rPr>
                <w:rFonts w:cs="Arial"/>
                <w:color w:val="000000"/>
                <w:sz w:val="22"/>
              </w:rPr>
              <w:t>bij het omgaan met geld, de organisatie en/of het uitvoeren van lichte huishoudelijke schoonmaakwerkzaamheden,</w:t>
            </w:r>
          </w:p>
          <w:p w:rsidR="00777806" w:rsidRPr="005E00FE" w:rsidRDefault="00E47FB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het doen van inkopen, het beheren van voorraden, het bereiden van maaltijd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en, het opmaken van bedden, het </w:t>
            </w:r>
            <w:r w:rsidRPr="005E00FE">
              <w:rPr>
                <w:rFonts w:cs="Arial"/>
                <w:color w:val="000000"/>
                <w:sz w:val="22"/>
              </w:rPr>
              <w:t>wassen en strijken van kleding en textiel, het realiseren van een opti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maal woon en leefklimaat en bij </w:t>
            </w:r>
            <w:r w:rsidRPr="005E00FE">
              <w:rPr>
                <w:rFonts w:cs="Arial"/>
                <w:color w:val="000000"/>
                <w:sz w:val="22"/>
              </w:rPr>
              <w:t xml:space="preserve">mobiliteitsvraagstukken. </w:t>
            </w:r>
          </w:p>
          <w:p w:rsidR="00777806" w:rsidRPr="005E00FE" w:rsidRDefault="00E47FB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Cliënten die een gemeenschappelijk huishouden voeren be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geleidt zij bij het gezamenlijk </w:t>
            </w:r>
            <w:r w:rsidRPr="005E00FE">
              <w:rPr>
                <w:rFonts w:cs="Arial"/>
                <w:color w:val="000000"/>
                <w:sz w:val="22"/>
              </w:rPr>
              <w:t xml:space="preserve">uitvoeren van de werkzaamheden. </w:t>
            </w:r>
          </w:p>
          <w:p w:rsidR="00777806" w:rsidRPr="005E00FE" w:rsidRDefault="00E47FB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 xml:space="preserve">Ze voorziet in de voorwaarden om de cliënt te 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laten oefenen of experimenteren </w:t>
            </w:r>
            <w:r w:rsidRPr="005E00FE">
              <w:rPr>
                <w:rFonts w:cs="Arial"/>
                <w:color w:val="000000"/>
                <w:sz w:val="22"/>
              </w:rPr>
              <w:t xml:space="preserve">met ander gedrag of nieuwe, huishoudelijke vaardigheden. </w:t>
            </w:r>
          </w:p>
          <w:p w:rsidR="00777806" w:rsidRPr="005E00FE" w:rsidRDefault="00E47FB8" w:rsidP="0077780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 xml:space="preserve">Ze geeft het 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goede voorbeeld. </w:t>
            </w:r>
          </w:p>
          <w:p w:rsidR="00E47FB8" w:rsidRPr="005E00FE" w:rsidRDefault="008D2E18" w:rsidP="006D6ABE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 xml:space="preserve">Ze zorgt er in </w:t>
            </w:r>
            <w:r w:rsidR="00E47FB8" w:rsidRPr="005E00FE">
              <w:rPr>
                <w:rFonts w:cs="Arial"/>
                <w:color w:val="000000"/>
                <w:sz w:val="22"/>
              </w:rPr>
              <w:t>samenwerking met de cliënt en betrokken instanties voor dat benodigde material</w:t>
            </w:r>
            <w:r w:rsidRPr="005E00FE">
              <w:rPr>
                <w:rFonts w:cs="Arial"/>
                <w:color w:val="000000"/>
                <w:sz w:val="22"/>
              </w:rPr>
              <w:t xml:space="preserve">en en middelen beschikbaar zijn </w:t>
            </w:r>
            <w:r w:rsidR="00E47FB8" w:rsidRPr="005E00FE">
              <w:rPr>
                <w:rFonts w:cs="Arial"/>
                <w:color w:val="000000"/>
                <w:sz w:val="22"/>
              </w:rPr>
              <w:t>en creëert samen met de cliënt een wenselijke leefsituatie en veilige omgeving.</w:t>
            </w:r>
          </w:p>
          <w:p w:rsidR="008D2E18" w:rsidRPr="005E00FE" w:rsidRDefault="008D2E18" w:rsidP="006D6A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732EC8" w:rsidRPr="005E00FE" w:rsidRDefault="00732EC8" w:rsidP="006D6AB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  <w:r w:rsidRPr="005E00FE">
              <w:rPr>
                <w:rFonts w:cs="Arial"/>
                <w:b/>
                <w:color w:val="000000"/>
                <w:sz w:val="22"/>
              </w:rPr>
              <w:t>Aanvullend:</w:t>
            </w:r>
          </w:p>
          <w:p w:rsidR="00F37BFA" w:rsidRPr="005E00FE" w:rsidRDefault="00F37BFA" w:rsidP="006D6AB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</w:rPr>
            </w:pPr>
          </w:p>
          <w:p w:rsidR="003B1945" w:rsidRPr="005E00FE" w:rsidRDefault="003B1945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 xml:space="preserve">Voor de begeleider gehandicaptenzorg </w:t>
            </w:r>
            <w:r w:rsidR="00F37BFA"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 xml:space="preserve">en </w:t>
            </w:r>
            <w:r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begeleider specifieke doelgroepen</w:t>
            </w:r>
            <w:r w:rsidR="00F37BFA"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:</w:t>
            </w:r>
          </w:p>
          <w:p w:rsidR="003B1945" w:rsidRPr="005E00FE" w:rsidRDefault="003B1945" w:rsidP="006D6ABE">
            <w:pPr>
              <w:pStyle w:val="Lijstalinea"/>
              <w:numPr>
                <w:ilvl w:val="0"/>
                <w:numId w:val="20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Ondersteunt de cliënt bij het uitvoeren van eenvoudige (financiële) administratieve werkzaamheden  </w:t>
            </w:r>
          </w:p>
          <w:p w:rsidR="006D6ABE" w:rsidRPr="005E00FE" w:rsidRDefault="006D6ABE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</w:p>
          <w:p w:rsidR="003B1945" w:rsidRPr="005E00FE" w:rsidRDefault="003B1945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Voor de persoonlijk begeleider gehandicaptenzorg</w:t>
            </w:r>
            <w:r w:rsidR="00F37BFA"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:</w:t>
            </w:r>
          </w:p>
          <w:p w:rsidR="003B1945" w:rsidRPr="005E00FE" w:rsidRDefault="003B1945" w:rsidP="006D6ABE">
            <w:pPr>
              <w:pStyle w:val="Lijstalinea"/>
              <w:numPr>
                <w:ilvl w:val="0"/>
                <w:numId w:val="21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Ondersteunt de cliënt bij het doen van de (financiële) administratie en het budgetteren, zo nodig behartigt zij de financiële belangen.</w:t>
            </w:r>
          </w:p>
          <w:p w:rsidR="006D6ABE" w:rsidRPr="005E00FE" w:rsidRDefault="006D6ABE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</w:p>
          <w:p w:rsidR="006D6ABE" w:rsidRPr="005E00FE" w:rsidRDefault="003B1945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Voor de agogisch medewerker GGZ</w:t>
            </w:r>
            <w:r w:rsidR="00F37BFA"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:</w:t>
            </w:r>
          </w:p>
          <w:p w:rsidR="003B1945" w:rsidRPr="005E00FE" w:rsidRDefault="003B1945" w:rsidP="005E00FE">
            <w:pPr>
              <w:pStyle w:val="Lijstalinea"/>
              <w:numPr>
                <w:ilvl w:val="0"/>
                <w:numId w:val="25"/>
              </w:num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Ze creëert een veilige therapeutische omgeving</w:t>
            </w:r>
          </w:p>
          <w:p w:rsidR="00F37BFA" w:rsidRPr="005E00FE" w:rsidRDefault="00F37BFA" w:rsidP="005E00FE">
            <w:pPr>
              <w:pStyle w:val="Lijstalinea"/>
              <w:numPr>
                <w:ilvl w:val="0"/>
                <w:numId w:val="25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Ondersteunt de cliënt bij het doen van de (financiële) administratie en het budgetteren, zo nodig behartigt zij de financiële belangen.</w:t>
            </w:r>
          </w:p>
          <w:p w:rsidR="006D6ABE" w:rsidRPr="005E00FE" w:rsidRDefault="006D6ABE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</w:p>
          <w:p w:rsidR="00732EC8" w:rsidRPr="005E00FE" w:rsidRDefault="00732EC8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Voor de thuisbegeleider</w:t>
            </w:r>
            <w:r w:rsidR="00F37BFA"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:</w:t>
            </w:r>
          </w:p>
          <w:p w:rsidR="006D6ABE" w:rsidRPr="005E00FE" w:rsidRDefault="00732EC8" w:rsidP="006D6ABE">
            <w:pPr>
              <w:pStyle w:val="Lijstalinea"/>
              <w:numPr>
                <w:ilvl w:val="0"/>
                <w:numId w:val="23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Zij maakt samen met de cliënt een plan en werkafspraken voor het organiseren en uitvoeren van het huishouden</w:t>
            </w:r>
            <w:r w:rsidR="006D6ABE" w:rsidRPr="005E00FE">
              <w:rPr>
                <w:rFonts w:eastAsia="Times New Roman" w:cs="Arial"/>
                <w:color w:val="000000"/>
                <w:sz w:val="22"/>
                <w:lang w:eastAsia="nl-NL"/>
              </w:rPr>
              <w:t xml:space="preserve">. </w:t>
            </w:r>
          </w:p>
          <w:p w:rsidR="006D6ABE" w:rsidRPr="005E00FE" w:rsidRDefault="00732EC8" w:rsidP="006D6ABE">
            <w:pPr>
              <w:pStyle w:val="Lijstalinea"/>
              <w:numPr>
                <w:ilvl w:val="0"/>
                <w:numId w:val="23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 xml:space="preserve">Zij geeft voorlichting en advies, en voorziet in voorwaarden voor de cliënt om te oefenen met huishoudelijke </w:t>
            </w:r>
            <w:r w:rsidR="006D6ABE" w:rsidRPr="005E00FE">
              <w:rPr>
                <w:rFonts w:eastAsia="Times New Roman" w:cs="Arial"/>
                <w:color w:val="000000"/>
                <w:sz w:val="22"/>
                <w:lang w:eastAsia="nl-NL"/>
              </w:rPr>
              <w:t xml:space="preserve"> vaardigheden. </w:t>
            </w:r>
          </w:p>
          <w:p w:rsidR="00732EC8" w:rsidRPr="005E00FE" w:rsidRDefault="00732EC8" w:rsidP="006D6ABE">
            <w:pPr>
              <w:pStyle w:val="Lijstalinea"/>
              <w:numPr>
                <w:ilvl w:val="0"/>
                <w:numId w:val="23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Zij ondersteunt de cliënt bij het doen van de (financiële) administratie en het budgetteren, zo nodig behartigt zij de financiële belangen en/of schakelt andere disciplines in om praktische problemen aan te pakken.</w:t>
            </w:r>
          </w:p>
          <w:p w:rsidR="006D6ABE" w:rsidRPr="005E00FE" w:rsidRDefault="006D6ABE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</w:p>
          <w:p w:rsidR="00732EC8" w:rsidRPr="005E00FE" w:rsidRDefault="00732EC8" w:rsidP="006D6ABE">
            <w:pPr>
              <w:shd w:val="clear" w:color="auto" w:fill="FFFFFF"/>
              <w:rPr>
                <w:rFonts w:eastAsia="Times New Roman" w:cs="Arial"/>
                <w:b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Voor de persoonlijk begeleider specifieke doelgroepen</w:t>
            </w:r>
            <w:r w:rsidR="006D6ABE" w:rsidRPr="005E00FE">
              <w:rPr>
                <w:rFonts w:eastAsia="Times New Roman" w:cs="Arial"/>
                <w:b/>
                <w:color w:val="000000"/>
                <w:sz w:val="22"/>
                <w:lang w:eastAsia="nl-NL"/>
              </w:rPr>
              <w:t>:</w:t>
            </w:r>
          </w:p>
          <w:p w:rsidR="006D6ABE" w:rsidRPr="005E00FE" w:rsidRDefault="00732EC8" w:rsidP="006D6ABE">
            <w:pPr>
              <w:pStyle w:val="Lijstalinea"/>
              <w:numPr>
                <w:ilvl w:val="0"/>
                <w:numId w:val="24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Zij geeft voorlichting en advies, en voorziet in voorwaarden voor de cliënt om te oefenen met huishoudelijke</w:t>
            </w:r>
            <w:r w:rsidR="006D6ABE" w:rsidRPr="005E00FE">
              <w:rPr>
                <w:rFonts w:eastAsia="Times New Roman" w:cs="Arial"/>
                <w:color w:val="000000"/>
                <w:sz w:val="22"/>
                <w:lang w:eastAsia="nl-NL"/>
              </w:rPr>
              <w:t xml:space="preserve"> vaardigheden. </w:t>
            </w:r>
          </w:p>
          <w:p w:rsidR="00732EC8" w:rsidRPr="005E00FE" w:rsidRDefault="00732EC8" w:rsidP="006D6ABE">
            <w:pPr>
              <w:pStyle w:val="Lijstalinea"/>
              <w:numPr>
                <w:ilvl w:val="0"/>
                <w:numId w:val="24"/>
              </w:numPr>
              <w:shd w:val="clear" w:color="auto" w:fill="FFFFFF"/>
              <w:rPr>
                <w:rFonts w:eastAsia="Times New Roman" w:cs="Arial"/>
                <w:color w:val="000000"/>
                <w:sz w:val="22"/>
                <w:lang w:eastAsia="nl-NL"/>
              </w:rPr>
            </w:pP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Zij ondersteunt de cliënt bij het doen van de (financiële) administratie en het budgetteren, zo nod</w:t>
            </w:r>
            <w:r w:rsidR="00F37BFA" w:rsidRPr="005E00FE">
              <w:rPr>
                <w:rFonts w:eastAsia="Times New Roman" w:cs="Arial"/>
                <w:color w:val="000000"/>
                <w:sz w:val="22"/>
                <w:lang w:eastAsia="nl-NL"/>
              </w:rPr>
              <w:t xml:space="preserve">ig behartigt zij de financiële </w:t>
            </w:r>
            <w:r w:rsidRPr="005E00FE">
              <w:rPr>
                <w:rFonts w:eastAsia="Times New Roman" w:cs="Arial"/>
                <w:color w:val="000000"/>
                <w:sz w:val="22"/>
                <w:lang w:eastAsia="nl-NL"/>
              </w:rPr>
              <w:t>belangen en/of schakelt andere disciplines in.</w:t>
            </w:r>
          </w:p>
          <w:p w:rsidR="003B1945" w:rsidRPr="005E00FE" w:rsidRDefault="003B1945" w:rsidP="006D6A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E47FB8" w:rsidRPr="005E00FE" w:rsidRDefault="00E47FB8" w:rsidP="006D6ABE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 w:val="22"/>
              </w:rPr>
            </w:pPr>
            <w:r w:rsidRPr="005E00FE">
              <w:rPr>
                <w:rFonts w:cs="Arial"/>
                <w:b/>
                <w:i/>
                <w:iCs/>
                <w:color w:val="000000"/>
                <w:sz w:val="22"/>
              </w:rPr>
              <w:t>Resultaat</w:t>
            </w:r>
          </w:p>
          <w:p w:rsidR="00E47FB8" w:rsidRPr="005E00FE" w:rsidRDefault="00E47FB8" w:rsidP="006D6A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lastRenderedPageBreak/>
              <w:t>De cliënt heeft passende ondersteuning ontvangen op het gebied van wonen en huishouden.</w:t>
            </w:r>
          </w:p>
          <w:p w:rsidR="008D2E18" w:rsidRPr="005E00FE" w:rsidRDefault="008D2E18" w:rsidP="006D6A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E47FB8" w:rsidRPr="005E00FE" w:rsidRDefault="00E47FB8" w:rsidP="006D6ABE">
            <w:pPr>
              <w:autoSpaceDE w:val="0"/>
              <w:autoSpaceDN w:val="0"/>
              <w:adjustRightInd w:val="0"/>
              <w:rPr>
                <w:rFonts w:cs="Arial"/>
                <w:b/>
                <w:i/>
                <w:iCs/>
                <w:color w:val="000000"/>
                <w:sz w:val="22"/>
              </w:rPr>
            </w:pPr>
            <w:r w:rsidRPr="005E00FE">
              <w:rPr>
                <w:rFonts w:cs="Arial"/>
                <w:b/>
                <w:i/>
                <w:iCs/>
                <w:color w:val="000000"/>
                <w:sz w:val="22"/>
              </w:rPr>
              <w:t>Gedrag</w:t>
            </w:r>
          </w:p>
          <w:p w:rsidR="00E47FB8" w:rsidRPr="005E00FE" w:rsidRDefault="00E47FB8" w:rsidP="006D6AB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De beroepskracht maatschappelijke zorg:</w:t>
            </w:r>
          </w:p>
          <w:p w:rsidR="00E47FB8" w:rsidRPr="005E00FE" w:rsidRDefault="00E47FB8" w:rsidP="006D6AB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 xml:space="preserve">vraagt de cliënt en naastbetrokkenen doelbewust naar hun mogelijkheden 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en wensen om goed aan te kunnen </w:t>
            </w:r>
            <w:r w:rsidRPr="005E00FE">
              <w:rPr>
                <w:rFonts w:cs="Arial"/>
                <w:color w:val="000000"/>
                <w:sz w:val="22"/>
              </w:rPr>
              <w:t>sluiten bij hun(fysieke, psychische en ment</w:t>
            </w:r>
            <w:r w:rsidR="00DD064C">
              <w:rPr>
                <w:rFonts w:cs="Arial"/>
                <w:color w:val="000000"/>
                <w:sz w:val="22"/>
              </w:rPr>
              <w:t>ale) mogelijkheden en behoeften.</w:t>
            </w:r>
          </w:p>
          <w:p w:rsidR="00E47FB8" w:rsidRPr="005E00FE" w:rsidRDefault="00E47FB8" w:rsidP="006D6AB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 xml:space="preserve">motiveert de cliënt doelbewust om uitdagingen gericht op </w:t>
            </w:r>
            <w:r w:rsidR="008D2E18" w:rsidRPr="005E00FE">
              <w:rPr>
                <w:rFonts w:cs="Arial"/>
                <w:color w:val="000000"/>
                <w:sz w:val="22"/>
              </w:rPr>
              <w:t>zijn ontwikkeling bij wonen en</w:t>
            </w:r>
            <w:r w:rsidR="00573751" w:rsidRPr="005E00FE">
              <w:rPr>
                <w:rFonts w:cs="Arial"/>
                <w:color w:val="000000"/>
                <w:sz w:val="22"/>
              </w:rPr>
              <w:t xml:space="preserve"> </w:t>
            </w:r>
            <w:r w:rsidR="008D2E18" w:rsidRPr="005E00FE">
              <w:rPr>
                <w:rFonts w:cs="Arial"/>
                <w:color w:val="000000"/>
                <w:sz w:val="22"/>
              </w:rPr>
              <w:t>h</w:t>
            </w:r>
            <w:r w:rsidR="00DD064C">
              <w:rPr>
                <w:rFonts w:cs="Arial"/>
                <w:color w:val="000000"/>
                <w:sz w:val="22"/>
              </w:rPr>
              <w:t>uishouden aan te gaan.</w:t>
            </w:r>
          </w:p>
          <w:p w:rsidR="00E47FB8" w:rsidRPr="005E00FE" w:rsidRDefault="00E47FB8" w:rsidP="006D6AB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gaat zorgvuldig en netjes o</w:t>
            </w:r>
            <w:r w:rsidR="00DD064C">
              <w:rPr>
                <w:rFonts w:cs="Arial"/>
                <w:color w:val="000000"/>
                <w:sz w:val="22"/>
              </w:rPr>
              <w:t>m met de materialen en middelen.</w:t>
            </w:r>
          </w:p>
          <w:p w:rsidR="00E47FB8" w:rsidRPr="005E00FE" w:rsidRDefault="00E47FB8" w:rsidP="006D6AB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werkt zorgvuldig volgens de voorgeschreven procedures en hygië</w:t>
            </w:r>
            <w:r w:rsidR="00DD064C">
              <w:rPr>
                <w:rFonts w:cs="Arial"/>
                <w:color w:val="000000"/>
                <w:sz w:val="22"/>
              </w:rPr>
              <w:t>ne- en veiligheidsvoorschriften.</w:t>
            </w:r>
          </w:p>
          <w:p w:rsidR="00E47FB8" w:rsidRPr="005E00FE" w:rsidRDefault="00E47FB8" w:rsidP="006D6AB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voert berekeningen over de kosten bij inkopen en het beheren van voorraden nauwk</w:t>
            </w:r>
            <w:r w:rsidR="008D2E18" w:rsidRPr="005E00FE">
              <w:rPr>
                <w:rFonts w:cs="Arial"/>
                <w:color w:val="000000"/>
                <w:sz w:val="22"/>
              </w:rPr>
              <w:t xml:space="preserve">eurig uit (het doen van inkopen </w:t>
            </w:r>
            <w:r w:rsidR="00DD064C">
              <w:rPr>
                <w:rFonts w:cs="Arial"/>
                <w:color w:val="000000"/>
                <w:sz w:val="22"/>
              </w:rPr>
              <w:t>&amp; beheer voorraden).</w:t>
            </w:r>
          </w:p>
          <w:p w:rsidR="00E47FB8" w:rsidRPr="005E00FE" w:rsidRDefault="00E47FB8" w:rsidP="006D6ABE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5E00FE">
              <w:rPr>
                <w:rFonts w:cs="Arial"/>
                <w:color w:val="000000"/>
                <w:sz w:val="22"/>
              </w:rPr>
              <w:t>overlegt tijdig met betrokken instanties.</w:t>
            </w:r>
          </w:p>
          <w:p w:rsidR="00E47FB8" w:rsidRPr="005E00FE" w:rsidRDefault="00E47FB8" w:rsidP="00777806">
            <w:pPr>
              <w:rPr>
                <w:rFonts w:cs="Arial"/>
                <w:sz w:val="22"/>
              </w:rPr>
            </w:pPr>
          </w:p>
        </w:tc>
      </w:tr>
    </w:tbl>
    <w:p w:rsidR="00E74777" w:rsidRPr="005E00FE" w:rsidRDefault="00E74777" w:rsidP="00777806">
      <w:pPr>
        <w:spacing w:after="0" w:line="240" w:lineRule="auto"/>
        <w:rPr>
          <w:rFonts w:cs="Arial"/>
          <w:sz w:val="22"/>
        </w:rPr>
      </w:pPr>
    </w:p>
    <w:p w:rsidR="00777806" w:rsidRPr="005E00FE" w:rsidRDefault="00777806" w:rsidP="00777806">
      <w:pPr>
        <w:pStyle w:val="Geenafstand"/>
        <w:rPr>
          <w:rFonts w:cs="Arial"/>
          <w:sz w:val="22"/>
        </w:rPr>
      </w:pPr>
    </w:p>
    <w:p w:rsidR="00777806" w:rsidRPr="005E00FE" w:rsidRDefault="00777806" w:rsidP="00777806">
      <w:pPr>
        <w:pStyle w:val="Geenafstand"/>
        <w:rPr>
          <w:rFonts w:cs="Arial"/>
          <w:sz w:val="22"/>
        </w:rPr>
      </w:pPr>
    </w:p>
    <w:p w:rsidR="005E00FE" w:rsidRDefault="005E00FE">
      <w:pPr>
        <w:rPr>
          <w:rFonts w:cs="Arial"/>
          <w:b/>
          <w:sz w:val="22"/>
        </w:rPr>
      </w:pPr>
    </w:p>
    <w:p w:rsidR="00863EC7" w:rsidRDefault="00863EC7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777806" w:rsidRPr="005E00FE" w:rsidRDefault="005E00FE" w:rsidP="00777806">
      <w:pPr>
        <w:pStyle w:val="Geenafstand"/>
        <w:rPr>
          <w:rFonts w:cs="Arial"/>
          <w:b/>
          <w:sz w:val="22"/>
        </w:rPr>
      </w:pPr>
      <w:bookmarkStart w:id="0" w:name="_GoBack"/>
      <w:bookmarkEnd w:id="0"/>
      <w:r>
        <w:rPr>
          <w:rFonts w:cs="Arial"/>
          <w:b/>
          <w:sz w:val="22"/>
        </w:rPr>
        <w:lastRenderedPageBreak/>
        <w:t>De opdracht</w:t>
      </w:r>
    </w:p>
    <w:p w:rsidR="00777806" w:rsidRPr="005E00FE" w:rsidRDefault="00777806" w:rsidP="00777806">
      <w:pPr>
        <w:pStyle w:val="Geenafstand"/>
        <w:rPr>
          <w:rFonts w:cs="Arial"/>
          <w:sz w:val="22"/>
        </w:rPr>
      </w:pPr>
    </w:p>
    <w:p w:rsidR="00777806" w:rsidRPr="005E00FE" w:rsidRDefault="00777806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Leerdoel:</w:t>
      </w:r>
    </w:p>
    <w:p w:rsidR="00777806" w:rsidRPr="005E00FE" w:rsidRDefault="00777806" w:rsidP="0077780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5E00FE">
        <w:rPr>
          <w:rFonts w:cs="Arial"/>
          <w:color w:val="000000"/>
          <w:sz w:val="22"/>
        </w:rPr>
        <w:t xml:space="preserve">De beroepskracht maatschappelijke zorg ondersteunt de cliënt bij wonen en huishouden. </w:t>
      </w:r>
    </w:p>
    <w:p w:rsidR="00777806" w:rsidRPr="005E00FE" w:rsidRDefault="00777806" w:rsidP="00777806">
      <w:pPr>
        <w:pStyle w:val="Geenafstand"/>
        <w:rPr>
          <w:rFonts w:cs="Arial"/>
          <w:sz w:val="22"/>
        </w:rPr>
      </w:pPr>
    </w:p>
    <w:p w:rsidR="005E00FE" w:rsidRDefault="005E00FE" w:rsidP="00777806">
      <w:pPr>
        <w:pStyle w:val="Geenafstand"/>
        <w:rPr>
          <w:rFonts w:cs="Arial"/>
          <w:b/>
          <w:sz w:val="22"/>
        </w:rPr>
      </w:pPr>
    </w:p>
    <w:p w:rsidR="00777806" w:rsidRPr="005E00FE" w:rsidRDefault="00777806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 xml:space="preserve">Resultaat: </w:t>
      </w:r>
    </w:p>
    <w:p w:rsidR="00777806" w:rsidRPr="005E00FE" w:rsidRDefault="00777806" w:rsidP="0077780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2"/>
        </w:rPr>
      </w:pPr>
      <w:r w:rsidRPr="005E00FE">
        <w:rPr>
          <w:rFonts w:cs="Arial"/>
          <w:color w:val="000000"/>
          <w:sz w:val="22"/>
        </w:rPr>
        <w:t>De cliënt heeft passende ondersteuning ontvangen op het gebied van wonen en huishouden.</w:t>
      </w:r>
    </w:p>
    <w:p w:rsidR="00777806" w:rsidRPr="005E00FE" w:rsidRDefault="00777806" w:rsidP="00777806">
      <w:pPr>
        <w:pStyle w:val="Geenafstand"/>
        <w:rPr>
          <w:rFonts w:cs="Arial"/>
          <w:b/>
          <w:sz w:val="22"/>
        </w:rPr>
      </w:pPr>
    </w:p>
    <w:p w:rsidR="00777806" w:rsidRPr="005E00FE" w:rsidRDefault="00777806" w:rsidP="00777806">
      <w:pPr>
        <w:pStyle w:val="Geenafstand"/>
        <w:rPr>
          <w:rFonts w:cs="Arial"/>
          <w:sz w:val="22"/>
        </w:rPr>
      </w:pPr>
    </w:p>
    <w:p w:rsidR="008D2E18" w:rsidRPr="005E00FE" w:rsidRDefault="008D2E18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Stap 1</w:t>
      </w:r>
      <w:r w:rsidR="00573751" w:rsidRPr="005E00FE">
        <w:rPr>
          <w:rFonts w:cs="Arial"/>
          <w:b/>
          <w:sz w:val="22"/>
        </w:rPr>
        <w:t>: Voorbereiding</w:t>
      </w:r>
    </w:p>
    <w:p w:rsidR="00573751" w:rsidRPr="005E00FE" w:rsidRDefault="008D2E18" w:rsidP="005F19BF">
      <w:pPr>
        <w:pStyle w:val="Geenafstand"/>
        <w:numPr>
          <w:ilvl w:val="0"/>
          <w:numId w:val="9"/>
        </w:numPr>
        <w:rPr>
          <w:rFonts w:cs="Arial"/>
          <w:sz w:val="22"/>
        </w:rPr>
      </w:pPr>
      <w:r w:rsidRPr="005E00FE">
        <w:rPr>
          <w:rFonts w:cs="Arial"/>
          <w:sz w:val="22"/>
        </w:rPr>
        <w:t xml:space="preserve">Bespreek samen met je begeleider welke cliënt geschikt is om deze opdracht mee uit te voeren. </w:t>
      </w:r>
    </w:p>
    <w:p w:rsidR="00573751" w:rsidRPr="005E00FE" w:rsidRDefault="006B3730" w:rsidP="00573751">
      <w:pPr>
        <w:pStyle w:val="Geenafstand"/>
        <w:numPr>
          <w:ilvl w:val="0"/>
          <w:numId w:val="7"/>
        </w:numPr>
        <w:rPr>
          <w:rFonts w:cs="Arial"/>
          <w:sz w:val="22"/>
        </w:rPr>
      </w:pPr>
      <w:r w:rsidRPr="005E00FE">
        <w:rPr>
          <w:rFonts w:cs="Arial"/>
          <w:sz w:val="22"/>
        </w:rPr>
        <w:t>Kies een cliënt die of nog iets kan leren op het gebied van wonen en huishouden of een bepaalde vaardigheid zoveel mogelijk moet behouden.</w:t>
      </w:r>
      <w:r w:rsidR="00B140D4" w:rsidRPr="005E00FE">
        <w:rPr>
          <w:rFonts w:cs="Arial"/>
          <w:sz w:val="22"/>
        </w:rPr>
        <w:t xml:space="preserve"> </w:t>
      </w:r>
    </w:p>
    <w:p w:rsidR="006B3730" w:rsidRPr="005E00FE" w:rsidRDefault="00B140D4" w:rsidP="00573751">
      <w:pPr>
        <w:pStyle w:val="Geenafstand"/>
        <w:numPr>
          <w:ilvl w:val="0"/>
          <w:numId w:val="7"/>
        </w:numPr>
        <w:rPr>
          <w:rFonts w:cs="Arial"/>
          <w:sz w:val="22"/>
        </w:rPr>
      </w:pPr>
      <w:r w:rsidRPr="005E00FE">
        <w:rPr>
          <w:rFonts w:cs="Arial"/>
          <w:sz w:val="22"/>
        </w:rPr>
        <w:t>Kies een activiteit waarbij ook hulpmiddelen nodig zijn.</w:t>
      </w:r>
    </w:p>
    <w:p w:rsidR="006B3730" w:rsidRPr="005E00FE" w:rsidRDefault="006B3730" w:rsidP="00777806">
      <w:pPr>
        <w:pStyle w:val="Geenafstand"/>
        <w:rPr>
          <w:rFonts w:cs="Arial"/>
          <w:sz w:val="22"/>
        </w:rPr>
      </w:pPr>
    </w:p>
    <w:p w:rsidR="005E00FE" w:rsidRDefault="005E00FE" w:rsidP="00777806">
      <w:pPr>
        <w:pStyle w:val="Geenafstand"/>
        <w:rPr>
          <w:rFonts w:cs="Arial"/>
          <w:b/>
          <w:sz w:val="22"/>
        </w:rPr>
      </w:pPr>
    </w:p>
    <w:p w:rsidR="008D2E18" w:rsidRPr="005E00FE" w:rsidRDefault="008D2E18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Stap 2</w:t>
      </w:r>
      <w:r w:rsidR="00573751" w:rsidRPr="005E00FE">
        <w:rPr>
          <w:rFonts w:cs="Arial"/>
          <w:b/>
          <w:sz w:val="22"/>
        </w:rPr>
        <w:t>: Activiteit kiezen</w:t>
      </w:r>
    </w:p>
    <w:p w:rsidR="005F19BF" w:rsidRPr="005E00FE" w:rsidRDefault="008D2E18" w:rsidP="005F19BF">
      <w:pPr>
        <w:pStyle w:val="Geenafstand"/>
        <w:numPr>
          <w:ilvl w:val="0"/>
          <w:numId w:val="10"/>
        </w:numPr>
        <w:rPr>
          <w:rFonts w:cs="Arial"/>
          <w:sz w:val="22"/>
        </w:rPr>
      </w:pPr>
      <w:r w:rsidRPr="005E00FE">
        <w:rPr>
          <w:rFonts w:cs="Arial"/>
          <w:sz w:val="22"/>
        </w:rPr>
        <w:t xml:space="preserve">Bespreek samen met je begeleider welke activiteit op het gebied van </w:t>
      </w:r>
      <w:r w:rsidR="006B3730" w:rsidRPr="005E00FE">
        <w:rPr>
          <w:rFonts w:cs="Arial"/>
          <w:sz w:val="22"/>
        </w:rPr>
        <w:t>wonen en huishouden</w:t>
      </w:r>
      <w:r w:rsidRPr="005E00FE">
        <w:rPr>
          <w:rFonts w:cs="Arial"/>
          <w:sz w:val="22"/>
        </w:rPr>
        <w:t xml:space="preserve"> je gaat uitvoeren. Onderzoek wat er bijvoorbeeld in het ondersteuningsplan beschreven staat over dit onderwerp. </w:t>
      </w:r>
    </w:p>
    <w:p w:rsidR="008D2E18" w:rsidRPr="005E00FE" w:rsidRDefault="008D2E18" w:rsidP="005F19BF">
      <w:pPr>
        <w:pStyle w:val="Geenafstand"/>
        <w:numPr>
          <w:ilvl w:val="0"/>
          <w:numId w:val="10"/>
        </w:numPr>
        <w:rPr>
          <w:rFonts w:cs="Arial"/>
          <w:sz w:val="22"/>
        </w:rPr>
      </w:pPr>
      <w:r w:rsidRPr="005E00FE">
        <w:rPr>
          <w:rFonts w:cs="Arial"/>
          <w:sz w:val="22"/>
        </w:rPr>
        <w:t>Bespreek wat aandachtspunten zijn.</w:t>
      </w:r>
    </w:p>
    <w:p w:rsidR="008D2E18" w:rsidRPr="005E00FE" w:rsidRDefault="008D2E18" w:rsidP="00777806">
      <w:pPr>
        <w:pStyle w:val="Geenafstand"/>
        <w:rPr>
          <w:rFonts w:cs="Arial"/>
          <w:sz w:val="22"/>
        </w:rPr>
      </w:pPr>
    </w:p>
    <w:p w:rsidR="005E00FE" w:rsidRDefault="005E00FE" w:rsidP="00777806">
      <w:pPr>
        <w:pStyle w:val="Geenafstand"/>
        <w:rPr>
          <w:rFonts w:cs="Arial"/>
          <w:b/>
          <w:sz w:val="22"/>
        </w:rPr>
      </w:pPr>
    </w:p>
    <w:p w:rsidR="008D2E18" w:rsidRPr="005E00FE" w:rsidRDefault="008D2E18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Stap 3</w:t>
      </w:r>
      <w:r w:rsidR="00573751" w:rsidRPr="005E00FE">
        <w:rPr>
          <w:rFonts w:cs="Arial"/>
          <w:b/>
          <w:sz w:val="22"/>
        </w:rPr>
        <w:t>: Afstemmen</w:t>
      </w:r>
    </w:p>
    <w:p w:rsidR="005F19BF" w:rsidRPr="005E00FE" w:rsidRDefault="008D2E18" w:rsidP="005F19BF">
      <w:pPr>
        <w:pStyle w:val="Geenafstand"/>
        <w:numPr>
          <w:ilvl w:val="0"/>
          <w:numId w:val="11"/>
        </w:numPr>
        <w:rPr>
          <w:rFonts w:cs="Arial"/>
          <w:sz w:val="22"/>
        </w:rPr>
      </w:pPr>
      <w:r w:rsidRPr="005E00FE">
        <w:rPr>
          <w:rFonts w:cs="Arial"/>
          <w:sz w:val="22"/>
        </w:rPr>
        <w:t xml:space="preserve">Bespreek de activiteit voor met de cliënt. Als dit niet mogelijk is bespreek je het voor met de persoonlijk begeleider van deze cliënt. </w:t>
      </w:r>
    </w:p>
    <w:p w:rsidR="008D2E18" w:rsidRPr="005E00FE" w:rsidRDefault="008D2E18" w:rsidP="005F19BF">
      <w:pPr>
        <w:pStyle w:val="Geenafstand"/>
        <w:numPr>
          <w:ilvl w:val="0"/>
          <w:numId w:val="11"/>
        </w:numPr>
        <w:rPr>
          <w:rFonts w:cs="Arial"/>
          <w:sz w:val="22"/>
        </w:rPr>
      </w:pPr>
      <w:r w:rsidRPr="005E00FE">
        <w:rPr>
          <w:rFonts w:cs="Arial"/>
          <w:sz w:val="22"/>
        </w:rPr>
        <w:t xml:space="preserve">Onderzoek in dit gesprek wat </w:t>
      </w:r>
      <w:r w:rsidR="00E2475D" w:rsidRPr="005E00FE">
        <w:rPr>
          <w:rFonts w:cs="Arial"/>
          <w:sz w:val="22"/>
        </w:rPr>
        <w:t>de mogelijkheden en beperkingen zijn voor deze cliënt. Hier ga je later je ondersteuning op aanpassen.</w:t>
      </w:r>
    </w:p>
    <w:p w:rsidR="005F19BF" w:rsidRPr="005E00FE" w:rsidRDefault="005F19BF" w:rsidP="005F19BF">
      <w:pPr>
        <w:pStyle w:val="Geenafstand"/>
        <w:numPr>
          <w:ilvl w:val="0"/>
          <w:numId w:val="11"/>
        </w:numPr>
        <w:rPr>
          <w:rFonts w:cs="Arial"/>
          <w:sz w:val="22"/>
        </w:rPr>
      </w:pPr>
      <w:r w:rsidRPr="005E00FE">
        <w:rPr>
          <w:rFonts w:cs="Arial"/>
          <w:sz w:val="22"/>
        </w:rPr>
        <w:t>Zorg ervoor dat je begeleider kan observeren.</w:t>
      </w:r>
    </w:p>
    <w:p w:rsidR="005F19BF" w:rsidRPr="005E00FE" w:rsidRDefault="005F19BF" w:rsidP="005F19BF">
      <w:pPr>
        <w:pStyle w:val="Geenafstand"/>
        <w:ind w:left="720"/>
        <w:rPr>
          <w:rFonts w:cs="Arial"/>
          <w:sz w:val="22"/>
        </w:rPr>
      </w:pPr>
    </w:p>
    <w:p w:rsidR="00E2475D" w:rsidRPr="005E00FE" w:rsidRDefault="00E2475D" w:rsidP="00777806">
      <w:pPr>
        <w:pStyle w:val="Geenafstand"/>
        <w:rPr>
          <w:rFonts w:cs="Arial"/>
          <w:sz w:val="22"/>
        </w:rPr>
      </w:pPr>
    </w:p>
    <w:p w:rsidR="008D2E18" w:rsidRPr="005E00FE" w:rsidRDefault="008D2E18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Stap 4</w:t>
      </w:r>
      <w:r w:rsidR="00573751" w:rsidRPr="005E00FE">
        <w:rPr>
          <w:rFonts w:cs="Arial"/>
          <w:b/>
          <w:sz w:val="22"/>
        </w:rPr>
        <w:t>: Werkwijze</w:t>
      </w:r>
    </w:p>
    <w:p w:rsidR="00573751" w:rsidRPr="005E00FE" w:rsidRDefault="008D2E18" w:rsidP="00DE65BA">
      <w:pPr>
        <w:pStyle w:val="Geenafstand"/>
        <w:numPr>
          <w:ilvl w:val="0"/>
          <w:numId w:val="8"/>
        </w:numPr>
        <w:rPr>
          <w:rFonts w:cs="Arial"/>
          <w:sz w:val="22"/>
        </w:rPr>
      </w:pPr>
      <w:r w:rsidRPr="005E00FE">
        <w:rPr>
          <w:rFonts w:cs="Arial"/>
          <w:sz w:val="22"/>
        </w:rPr>
        <w:t xml:space="preserve">Zoek het protocol of werkwijze op van de handeling die jij (samen) met je cliënt gaat uitvoeren. Bestudeer deze. </w:t>
      </w:r>
    </w:p>
    <w:p w:rsidR="00573751" w:rsidRPr="005E00FE" w:rsidRDefault="00E2475D" w:rsidP="00DE65BA">
      <w:pPr>
        <w:pStyle w:val="Geenafstand"/>
        <w:numPr>
          <w:ilvl w:val="0"/>
          <w:numId w:val="8"/>
        </w:numPr>
        <w:rPr>
          <w:rFonts w:cs="Arial"/>
          <w:sz w:val="22"/>
        </w:rPr>
      </w:pPr>
      <w:r w:rsidRPr="005E00FE">
        <w:rPr>
          <w:rFonts w:cs="Arial"/>
          <w:sz w:val="22"/>
        </w:rPr>
        <w:t>Onderzoek welke hulpmiddelen je nodig hebt en hoe duur deze zijn. Ook als de woning hierin voorziet</w:t>
      </w:r>
      <w:r w:rsidR="00573751" w:rsidRPr="005E00FE">
        <w:rPr>
          <w:rFonts w:cs="Arial"/>
          <w:sz w:val="22"/>
        </w:rPr>
        <w:t>,</w:t>
      </w:r>
      <w:r w:rsidRPr="005E00FE">
        <w:rPr>
          <w:rFonts w:cs="Arial"/>
          <w:sz w:val="22"/>
        </w:rPr>
        <w:t xml:space="preserve"> ga je toch onderzoeken wat het kost. Maak hier een berekening van.</w:t>
      </w:r>
    </w:p>
    <w:p w:rsidR="008D2E18" w:rsidRPr="005E00FE" w:rsidRDefault="000B7245" w:rsidP="00DE65BA">
      <w:pPr>
        <w:pStyle w:val="Geenafstand"/>
        <w:numPr>
          <w:ilvl w:val="0"/>
          <w:numId w:val="8"/>
        </w:numPr>
        <w:rPr>
          <w:rFonts w:cs="Arial"/>
          <w:sz w:val="22"/>
        </w:rPr>
      </w:pPr>
      <w:r w:rsidRPr="005E00FE">
        <w:rPr>
          <w:rFonts w:cs="Arial"/>
          <w:sz w:val="22"/>
        </w:rPr>
        <w:t>Onderzoek wat de beste manier van onderhoud is voor de materialen en middelen.</w:t>
      </w:r>
    </w:p>
    <w:p w:rsidR="00E2475D" w:rsidRPr="005E00FE" w:rsidRDefault="00E2475D" w:rsidP="00777806">
      <w:pPr>
        <w:pStyle w:val="Geenafstand"/>
        <w:rPr>
          <w:rFonts w:cs="Arial"/>
          <w:sz w:val="22"/>
        </w:rPr>
      </w:pPr>
    </w:p>
    <w:p w:rsidR="005E00FE" w:rsidRDefault="005E00FE" w:rsidP="00777806">
      <w:pPr>
        <w:pStyle w:val="Geenafstand"/>
        <w:rPr>
          <w:rFonts w:cs="Arial"/>
          <w:b/>
          <w:sz w:val="22"/>
        </w:rPr>
      </w:pPr>
    </w:p>
    <w:p w:rsidR="008D2E18" w:rsidRPr="005E00FE" w:rsidRDefault="008D2E18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Stap 5</w:t>
      </w:r>
      <w:r w:rsidR="00DE65BA" w:rsidRPr="005E00FE">
        <w:rPr>
          <w:rFonts w:cs="Arial"/>
          <w:b/>
          <w:sz w:val="22"/>
        </w:rPr>
        <w:t>: Activiteit uitvoeren</w:t>
      </w:r>
    </w:p>
    <w:p w:rsidR="005F19BF" w:rsidRPr="005E00FE" w:rsidRDefault="008D2E18" w:rsidP="005F19BF">
      <w:pPr>
        <w:pStyle w:val="Geenafstand"/>
        <w:numPr>
          <w:ilvl w:val="0"/>
          <w:numId w:val="12"/>
        </w:numPr>
        <w:rPr>
          <w:rFonts w:cs="Arial"/>
          <w:sz w:val="22"/>
        </w:rPr>
      </w:pPr>
      <w:r w:rsidRPr="005E00FE">
        <w:rPr>
          <w:rFonts w:cs="Arial"/>
          <w:sz w:val="22"/>
        </w:rPr>
        <w:t>Ondersteun de cliënt tijdens de</w:t>
      </w:r>
      <w:r w:rsidR="00DE65BA" w:rsidRPr="005E00FE">
        <w:rPr>
          <w:rFonts w:cs="Arial"/>
          <w:sz w:val="22"/>
        </w:rPr>
        <w:t xml:space="preserve"> activiteit</w:t>
      </w:r>
      <w:r w:rsidRPr="005E00FE">
        <w:rPr>
          <w:rFonts w:cs="Arial"/>
          <w:sz w:val="22"/>
        </w:rPr>
        <w:t xml:space="preserve"> op het gebied van </w:t>
      </w:r>
      <w:r w:rsidR="00E2475D" w:rsidRPr="005E00FE">
        <w:rPr>
          <w:rFonts w:cs="Arial"/>
          <w:sz w:val="22"/>
        </w:rPr>
        <w:t>wonen en huishouden</w:t>
      </w:r>
      <w:r w:rsidRPr="005E00FE">
        <w:rPr>
          <w:rFonts w:cs="Arial"/>
          <w:sz w:val="22"/>
        </w:rPr>
        <w:t xml:space="preserve">. </w:t>
      </w:r>
    </w:p>
    <w:p w:rsidR="008D2E18" w:rsidRPr="005E00FE" w:rsidRDefault="008D2E18" w:rsidP="005F19BF">
      <w:pPr>
        <w:pStyle w:val="Geenafstand"/>
        <w:numPr>
          <w:ilvl w:val="0"/>
          <w:numId w:val="12"/>
        </w:numPr>
        <w:rPr>
          <w:rFonts w:cs="Arial"/>
          <w:sz w:val="22"/>
        </w:rPr>
      </w:pPr>
      <w:r w:rsidRPr="005E00FE">
        <w:rPr>
          <w:rFonts w:cs="Arial"/>
          <w:sz w:val="22"/>
        </w:rPr>
        <w:t>Zorg ervoor dat je begeleider kan observeren.</w:t>
      </w:r>
    </w:p>
    <w:p w:rsidR="008D2E18" w:rsidRPr="005E00FE" w:rsidRDefault="008D2E18" w:rsidP="00777806">
      <w:pPr>
        <w:pStyle w:val="Geenafstand"/>
        <w:rPr>
          <w:rFonts w:cs="Arial"/>
          <w:sz w:val="22"/>
        </w:rPr>
      </w:pPr>
    </w:p>
    <w:p w:rsidR="005E00FE" w:rsidRDefault="005E00FE" w:rsidP="00777806">
      <w:pPr>
        <w:pStyle w:val="Geenafstand"/>
        <w:rPr>
          <w:rFonts w:cs="Arial"/>
          <w:b/>
          <w:sz w:val="22"/>
        </w:rPr>
      </w:pPr>
    </w:p>
    <w:p w:rsidR="008D2E18" w:rsidRPr="005E00FE" w:rsidRDefault="008D2E18" w:rsidP="00777806">
      <w:pPr>
        <w:pStyle w:val="Geenafstand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 xml:space="preserve">Stap </w:t>
      </w:r>
      <w:r w:rsidR="005F19BF" w:rsidRPr="005E00FE">
        <w:rPr>
          <w:rFonts w:cs="Arial"/>
          <w:b/>
          <w:sz w:val="22"/>
        </w:rPr>
        <w:t>6: Verantwoordingsverslag</w:t>
      </w:r>
    </w:p>
    <w:p w:rsidR="008D2E18" w:rsidRPr="005E00FE" w:rsidRDefault="008D2E18" w:rsidP="00777806">
      <w:pPr>
        <w:pStyle w:val="Geenafstand"/>
        <w:rPr>
          <w:rFonts w:cs="Arial"/>
          <w:sz w:val="22"/>
        </w:rPr>
      </w:pPr>
      <w:r w:rsidRPr="005E00FE">
        <w:rPr>
          <w:rFonts w:cs="Arial"/>
          <w:sz w:val="22"/>
        </w:rPr>
        <w:t>Schrijf een verantwoordingsverslag over de handeling die je hebt uitgevoerd. Gebruik hierbij het format dat is bijgeleverd</w:t>
      </w:r>
      <w:r w:rsidR="005F19BF" w:rsidRPr="005E00FE">
        <w:rPr>
          <w:rFonts w:cs="Arial"/>
          <w:sz w:val="22"/>
        </w:rPr>
        <w:t>.</w:t>
      </w:r>
    </w:p>
    <w:p w:rsidR="00E059AC" w:rsidRPr="005E00FE" w:rsidRDefault="00E059AC" w:rsidP="00303533">
      <w:pPr>
        <w:spacing w:after="0" w:line="240" w:lineRule="auto"/>
        <w:rPr>
          <w:rFonts w:cs="Arial"/>
          <w:sz w:val="22"/>
        </w:rPr>
      </w:pPr>
    </w:p>
    <w:p w:rsidR="00303533" w:rsidRPr="005E00FE" w:rsidRDefault="00303533" w:rsidP="00303533">
      <w:pPr>
        <w:spacing w:after="0" w:line="240" w:lineRule="auto"/>
        <w:rPr>
          <w:rFonts w:cs="Arial"/>
          <w:sz w:val="22"/>
        </w:rPr>
      </w:pPr>
      <w:r w:rsidRPr="005E00FE">
        <w:rPr>
          <w:rFonts w:cs="Arial"/>
          <w:sz w:val="22"/>
        </w:rPr>
        <w:t>Kijk terug op alle opdrachten die je hebt gemaakt voor dit werkproces en beantwoord de volgende vragen:</w:t>
      </w:r>
    </w:p>
    <w:p w:rsidR="00303533" w:rsidRPr="005E00FE" w:rsidRDefault="00303533" w:rsidP="005E00FE">
      <w:pPr>
        <w:pStyle w:val="Lijstalinea"/>
        <w:numPr>
          <w:ilvl w:val="0"/>
          <w:numId w:val="26"/>
        </w:numPr>
        <w:spacing w:after="0" w:line="240" w:lineRule="auto"/>
        <w:rPr>
          <w:rFonts w:cs="Arial"/>
          <w:sz w:val="22"/>
        </w:rPr>
      </w:pPr>
      <w:r w:rsidRPr="005E00FE">
        <w:rPr>
          <w:rFonts w:cs="Arial"/>
          <w:sz w:val="22"/>
        </w:rPr>
        <w:t>Ben ik goed voorbereid om het examen te gaan doen?</w:t>
      </w:r>
    </w:p>
    <w:p w:rsidR="00303533" w:rsidRPr="005E00FE" w:rsidRDefault="00303533" w:rsidP="005E00FE">
      <w:pPr>
        <w:pStyle w:val="Lijstalinea"/>
        <w:numPr>
          <w:ilvl w:val="0"/>
          <w:numId w:val="26"/>
        </w:numPr>
        <w:spacing w:after="0" w:line="240" w:lineRule="auto"/>
        <w:rPr>
          <w:rFonts w:cs="Arial"/>
          <w:sz w:val="22"/>
        </w:rPr>
      </w:pPr>
      <w:r w:rsidRPr="005E00FE">
        <w:rPr>
          <w:rFonts w:cs="Arial"/>
          <w:sz w:val="22"/>
        </w:rPr>
        <w:lastRenderedPageBreak/>
        <w:t>Wat neem ik mee ter voorbereiding op mijn examen?</w:t>
      </w:r>
    </w:p>
    <w:p w:rsidR="00303533" w:rsidRPr="005E00FE" w:rsidRDefault="00303533" w:rsidP="00303533">
      <w:pPr>
        <w:spacing w:after="0" w:line="240" w:lineRule="auto"/>
        <w:rPr>
          <w:rFonts w:cs="Arial"/>
          <w:b/>
          <w:sz w:val="22"/>
        </w:rPr>
      </w:pPr>
    </w:p>
    <w:p w:rsidR="00303533" w:rsidRPr="005E00FE" w:rsidRDefault="00303533" w:rsidP="00777806">
      <w:pPr>
        <w:pStyle w:val="Geenafstand"/>
        <w:rPr>
          <w:rFonts w:cs="Arial"/>
          <w:sz w:val="22"/>
        </w:rPr>
      </w:pPr>
    </w:p>
    <w:p w:rsidR="00A16C2D" w:rsidRPr="005E00FE" w:rsidRDefault="00A16C2D" w:rsidP="00A16C2D">
      <w:pPr>
        <w:spacing w:after="0" w:line="240" w:lineRule="auto"/>
        <w:rPr>
          <w:rFonts w:cs="Arial"/>
          <w:b/>
          <w:sz w:val="22"/>
        </w:rPr>
      </w:pPr>
      <w:r w:rsidRPr="005E00FE">
        <w:rPr>
          <w:rFonts w:cs="Arial"/>
          <w:b/>
          <w:sz w:val="22"/>
        </w:rPr>
        <w:t>Beoordeling</w:t>
      </w:r>
    </w:p>
    <w:p w:rsidR="00A16C2D" w:rsidRPr="005E00FE" w:rsidRDefault="00A16C2D" w:rsidP="00A16C2D">
      <w:pPr>
        <w:spacing w:after="0" w:line="240" w:lineRule="auto"/>
        <w:rPr>
          <w:rFonts w:cs="Arial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71"/>
        <w:gridCol w:w="4691"/>
      </w:tblGrid>
      <w:tr w:rsidR="00A16C2D" w:rsidRPr="005E00FE" w:rsidTr="00B8294C">
        <w:tc>
          <w:tcPr>
            <w:tcW w:w="6997" w:type="dxa"/>
          </w:tcPr>
          <w:p w:rsidR="00A16C2D" w:rsidRPr="005E00FE" w:rsidRDefault="00A16C2D" w:rsidP="00B8294C">
            <w:pPr>
              <w:rPr>
                <w:rFonts w:cs="Arial"/>
                <w:sz w:val="22"/>
              </w:rPr>
            </w:pPr>
            <w:r w:rsidRPr="005E00FE">
              <w:rPr>
                <w:rFonts w:cs="Arial"/>
                <w:sz w:val="22"/>
              </w:rPr>
              <w:t>Praktijkbegeleider</w:t>
            </w:r>
          </w:p>
        </w:tc>
        <w:tc>
          <w:tcPr>
            <w:tcW w:w="6997" w:type="dxa"/>
          </w:tcPr>
          <w:p w:rsidR="00A16C2D" w:rsidRPr="005E00FE" w:rsidRDefault="00A16C2D" w:rsidP="00B8294C">
            <w:pPr>
              <w:pStyle w:val="Geenafstand"/>
              <w:rPr>
                <w:rFonts w:cs="Arial"/>
                <w:sz w:val="22"/>
              </w:rPr>
            </w:pPr>
            <w:r w:rsidRPr="005E00FE">
              <w:rPr>
                <w:rFonts w:cs="Arial"/>
                <w:sz w:val="22"/>
              </w:rPr>
              <w:t>Gedragsobservaties</w:t>
            </w:r>
          </w:p>
          <w:p w:rsidR="00A16C2D" w:rsidRPr="005E00FE" w:rsidRDefault="00A16C2D" w:rsidP="005826A4">
            <w:pPr>
              <w:pStyle w:val="Geenafstand"/>
              <w:ind w:left="720"/>
              <w:rPr>
                <w:rFonts w:cs="Arial"/>
                <w:sz w:val="22"/>
              </w:rPr>
            </w:pPr>
          </w:p>
        </w:tc>
      </w:tr>
      <w:tr w:rsidR="00A16C2D" w:rsidRPr="005E00FE" w:rsidTr="00B8294C">
        <w:tc>
          <w:tcPr>
            <w:tcW w:w="6997" w:type="dxa"/>
          </w:tcPr>
          <w:p w:rsidR="00A16C2D" w:rsidRPr="005E00FE" w:rsidRDefault="00A16C2D" w:rsidP="00B8294C">
            <w:pPr>
              <w:rPr>
                <w:rFonts w:cs="Arial"/>
                <w:sz w:val="22"/>
              </w:rPr>
            </w:pPr>
            <w:r w:rsidRPr="005E00FE">
              <w:rPr>
                <w:rFonts w:cs="Arial"/>
                <w:sz w:val="22"/>
              </w:rPr>
              <w:t>LOB’er</w:t>
            </w:r>
          </w:p>
        </w:tc>
        <w:tc>
          <w:tcPr>
            <w:tcW w:w="6997" w:type="dxa"/>
          </w:tcPr>
          <w:p w:rsidR="00A16C2D" w:rsidRPr="005E00FE" w:rsidRDefault="00A16C2D" w:rsidP="00B8294C">
            <w:pPr>
              <w:pStyle w:val="Geenafstand"/>
              <w:rPr>
                <w:rFonts w:cs="Arial"/>
                <w:sz w:val="22"/>
              </w:rPr>
            </w:pPr>
            <w:r w:rsidRPr="005E00FE">
              <w:rPr>
                <w:rFonts w:cs="Arial"/>
                <w:sz w:val="22"/>
              </w:rPr>
              <w:t>Verantwoordingsverslag volgens format</w:t>
            </w:r>
          </w:p>
          <w:p w:rsidR="00A16C2D" w:rsidRPr="005E00FE" w:rsidRDefault="00A16C2D" w:rsidP="00B8294C">
            <w:pPr>
              <w:rPr>
                <w:rFonts w:cs="Arial"/>
                <w:sz w:val="22"/>
              </w:rPr>
            </w:pPr>
          </w:p>
        </w:tc>
      </w:tr>
    </w:tbl>
    <w:p w:rsidR="00A16C2D" w:rsidRPr="005E00FE" w:rsidRDefault="00A16C2D" w:rsidP="00A16C2D">
      <w:pPr>
        <w:spacing w:after="0" w:line="240" w:lineRule="auto"/>
        <w:rPr>
          <w:rFonts w:cs="Arial"/>
          <w:sz w:val="22"/>
        </w:rPr>
      </w:pPr>
    </w:p>
    <w:p w:rsidR="00A16C2D" w:rsidRPr="005E00FE" w:rsidRDefault="00A16C2D" w:rsidP="00A16C2D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62691C" w:rsidRPr="005E00FE" w:rsidRDefault="0062691C" w:rsidP="00777806">
      <w:pPr>
        <w:spacing w:after="0" w:line="240" w:lineRule="auto"/>
        <w:rPr>
          <w:rFonts w:cs="Arial"/>
          <w:sz w:val="22"/>
        </w:rPr>
      </w:pPr>
    </w:p>
    <w:p w:rsidR="00E74777" w:rsidRPr="005E00FE" w:rsidRDefault="00E74777" w:rsidP="00777806">
      <w:pPr>
        <w:spacing w:after="0" w:line="240" w:lineRule="auto"/>
        <w:rPr>
          <w:rFonts w:cs="Arial"/>
          <w:sz w:val="22"/>
        </w:rPr>
      </w:pPr>
    </w:p>
    <w:p w:rsidR="002B320C" w:rsidRPr="005E00FE" w:rsidRDefault="002B320C" w:rsidP="00777806">
      <w:pPr>
        <w:spacing w:after="0" w:line="240" w:lineRule="auto"/>
        <w:rPr>
          <w:rFonts w:cs="Arial"/>
          <w:sz w:val="22"/>
        </w:rPr>
      </w:pPr>
    </w:p>
    <w:p w:rsidR="002B320C" w:rsidRPr="005E00FE" w:rsidRDefault="002B320C" w:rsidP="00777806">
      <w:pPr>
        <w:spacing w:after="0" w:line="240" w:lineRule="auto"/>
        <w:rPr>
          <w:rFonts w:cs="Arial"/>
          <w:sz w:val="22"/>
        </w:rPr>
      </w:pPr>
    </w:p>
    <w:p w:rsidR="002B320C" w:rsidRPr="005E00FE" w:rsidRDefault="002B320C" w:rsidP="00777806">
      <w:pPr>
        <w:spacing w:after="0" w:line="240" w:lineRule="auto"/>
        <w:rPr>
          <w:rFonts w:cs="Arial"/>
          <w:sz w:val="22"/>
        </w:rPr>
      </w:pPr>
    </w:p>
    <w:p w:rsidR="002B320C" w:rsidRPr="005E00FE" w:rsidRDefault="002B320C" w:rsidP="00777806">
      <w:pPr>
        <w:spacing w:after="0" w:line="240" w:lineRule="auto"/>
        <w:rPr>
          <w:rFonts w:cs="Arial"/>
          <w:sz w:val="22"/>
        </w:rPr>
      </w:pPr>
    </w:p>
    <w:p w:rsidR="009D3ADA" w:rsidRPr="005E00FE" w:rsidRDefault="009D3ADA" w:rsidP="00777806">
      <w:pPr>
        <w:spacing w:after="0" w:line="240" w:lineRule="auto"/>
        <w:rPr>
          <w:rFonts w:cs="Arial"/>
          <w:sz w:val="22"/>
        </w:rPr>
      </w:pPr>
    </w:p>
    <w:p w:rsidR="009D3ADA" w:rsidRPr="005E00FE" w:rsidRDefault="009D3ADA" w:rsidP="00777806">
      <w:pPr>
        <w:spacing w:after="0" w:line="240" w:lineRule="auto"/>
        <w:rPr>
          <w:rFonts w:cs="Arial"/>
          <w:sz w:val="22"/>
        </w:rPr>
      </w:pPr>
    </w:p>
    <w:p w:rsidR="009D3ADA" w:rsidRPr="005E00FE" w:rsidRDefault="009D3ADA" w:rsidP="00777806">
      <w:pPr>
        <w:spacing w:after="0" w:line="240" w:lineRule="auto"/>
        <w:rPr>
          <w:rFonts w:cs="Arial"/>
          <w:sz w:val="22"/>
        </w:rPr>
      </w:pPr>
    </w:p>
    <w:p w:rsidR="009D3ADA" w:rsidRPr="005E00FE" w:rsidRDefault="009D3ADA" w:rsidP="00777806">
      <w:pPr>
        <w:spacing w:after="0" w:line="240" w:lineRule="auto"/>
        <w:rPr>
          <w:rFonts w:cs="Arial"/>
          <w:sz w:val="22"/>
        </w:rPr>
      </w:pPr>
    </w:p>
    <w:sectPr w:rsidR="009D3ADA" w:rsidRPr="005E00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60" w:rsidRDefault="00005A60" w:rsidP="00880261">
      <w:pPr>
        <w:spacing w:after="0" w:line="240" w:lineRule="auto"/>
      </w:pPr>
      <w:r>
        <w:separator/>
      </w:r>
    </w:p>
  </w:endnote>
  <w:endnote w:type="continuationSeparator" w:id="0">
    <w:p w:rsidR="00005A60" w:rsidRDefault="00005A60" w:rsidP="0088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9157527"/>
      <w:docPartObj>
        <w:docPartGallery w:val="Page Numbers (Bottom of Page)"/>
        <w:docPartUnique/>
      </w:docPartObj>
    </w:sdtPr>
    <w:sdtEndPr/>
    <w:sdtContent>
      <w:p w:rsidR="005E00FE" w:rsidRDefault="005E00F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C7">
          <w:rPr>
            <w:noProof/>
          </w:rPr>
          <w:t>4</w:t>
        </w:r>
        <w:r>
          <w:fldChar w:fldCharType="end"/>
        </w:r>
      </w:p>
    </w:sdtContent>
  </w:sdt>
  <w:p w:rsidR="005E00FE" w:rsidRDefault="005E00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60" w:rsidRDefault="00005A60" w:rsidP="00880261">
      <w:pPr>
        <w:spacing w:after="0" w:line="240" w:lineRule="auto"/>
      </w:pPr>
      <w:r>
        <w:separator/>
      </w:r>
    </w:p>
  </w:footnote>
  <w:footnote w:type="continuationSeparator" w:id="0">
    <w:p w:rsidR="00005A60" w:rsidRDefault="00005A60" w:rsidP="0088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61" w:rsidRDefault="00880261" w:rsidP="00880261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3DD4AA3">
          <wp:extent cx="804545" cy="46926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020"/>
    <w:multiLevelType w:val="hybridMultilevel"/>
    <w:tmpl w:val="0CF0B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68"/>
    <w:multiLevelType w:val="hybridMultilevel"/>
    <w:tmpl w:val="70BC3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5A1"/>
    <w:multiLevelType w:val="hybridMultilevel"/>
    <w:tmpl w:val="0A2CAF32"/>
    <w:lvl w:ilvl="0" w:tplc="1A6E3E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270138"/>
    <w:multiLevelType w:val="hybridMultilevel"/>
    <w:tmpl w:val="D4763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72C"/>
    <w:multiLevelType w:val="hybridMultilevel"/>
    <w:tmpl w:val="9F86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B25"/>
    <w:multiLevelType w:val="hybridMultilevel"/>
    <w:tmpl w:val="6874B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1FC"/>
    <w:multiLevelType w:val="hybridMultilevel"/>
    <w:tmpl w:val="B81CBA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0A7"/>
    <w:multiLevelType w:val="hybridMultilevel"/>
    <w:tmpl w:val="82989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7AA8"/>
    <w:multiLevelType w:val="hybridMultilevel"/>
    <w:tmpl w:val="C26068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FB1"/>
    <w:multiLevelType w:val="hybridMultilevel"/>
    <w:tmpl w:val="6BF40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6C1"/>
    <w:multiLevelType w:val="hybridMultilevel"/>
    <w:tmpl w:val="B14E70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AD0811"/>
    <w:multiLevelType w:val="hybridMultilevel"/>
    <w:tmpl w:val="360E2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0F6E"/>
    <w:multiLevelType w:val="hybridMultilevel"/>
    <w:tmpl w:val="65ACF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929D1"/>
    <w:multiLevelType w:val="hybridMultilevel"/>
    <w:tmpl w:val="4538E1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4F19"/>
    <w:multiLevelType w:val="hybridMultilevel"/>
    <w:tmpl w:val="4D0A0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17E6A"/>
    <w:multiLevelType w:val="hybridMultilevel"/>
    <w:tmpl w:val="FAD08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90205"/>
    <w:multiLevelType w:val="hybridMultilevel"/>
    <w:tmpl w:val="657EF55E"/>
    <w:lvl w:ilvl="0" w:tplc="0413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A1FCD"/>
    <w:multiLevelType w:val="hybridMultilevel"/>
    <w:tmpl w:val="8BAA8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82149"/>
    <w:multiLevelType w:val="hybridMultilevel"/>
    <w:tmpl w:val="BECC4986"/>
    <w:lvl w:ilvl="0" w:tplc="1A6E3E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30964"/>
    <w:multiLevelType w:val="hybridMultilevel"/>
    <w:tmpl w:val="DBCCC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C1BAB"/>
    <w:multiLevelType w:val="hybridMultilevel"/>
    <w:tmpl w:val="583670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A2C02"/>
    <w:multiLevelType w:val="hybridMultilevel"/>
    <w:tmpl w:val="1FD81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778E8"/>
    <w:multiLevelType w:val="hybridMultilevel"/>
    <w:tmpl w:val="700A9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37B7D"/>
    <w:multiLevelType w:val="hybridMultilevel"/>
    <w:tmpl w:val="78B66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C7DC1"/>
    <w:multiLevelType w:val="hybridMultilevel"/>
    <w:tmpl w:val="4A38B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A0BEC"/>
    <w:multiLevelType w:val="hybridMultilevel"/>
    <w:tmpl w:val="3C587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066"/>
    <w:multiLevelType w:val="hybridMultilevel"/>
    <w:tmpl w:val="7FE27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6"/>
  </w:num>
  <w:num w:numId="5">
    <w:abstractNumId w:val="11"/>
  </w:num>
  <w:num w:numId="6">
    <w:abstractNumId w:val="20"/>
  </w:num>
  <w:num w:numId="7">
    <w:abstractNumId w:val="24"/>
  </w:num>
  <w:num w:numId="8">
    <w:abstractNumId w:val="17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22"/>
  </w:num>
  <w:num w:numId="14">
    <w:abstractNumId w:val="9"/>
  </w:num>
  <w:num w:numId="15">
    <w:abstractNumId w:val="1"/>
  </w:num>
  <w:num w:numId="16">
    <w:abstractNumId w:val="21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6"/>
  </w:num>
  <w:num w:numId="22">
    <w:abstractNumId w:val="19"/>
  </w:num>
  <w:num w:numId="23">
    <w:abstractNumId w:val="8"/>
  </w:num>
  <w:num w:numId="24">
    <w:abstractNumId w:val="25"/>
  </w:num>
  <w:num w:numId="25">
    <w:abstractNumId w:val="12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5B"/>
    <w:rsid w:val="00005A60"/>
    <w:rsid w:val="000075DA"/>
    <w:rsid w:val="000174A0"/>
    <w:rsid w:val="000B7245"/>
    <w:rsid w:val="000F2DCA"/>
    <w:rsid w:val="001570E8"/>
    <w:rsid w:val="002B320C"/>
    <w:rsid w:val="002F641A"/>
    <w:rsid w:val="00303533"/>
    <w:rsid w:val="00357203"/>
    <w:rsid w:val="003B0BAC"/>
    <w:rsid w:val="003B1945"/>
    <w:rsid w:val="00490794"/>
    <w:rsid w:val="004B765E"/>
    <w:rsid w:val="0054368E"/>
    <w:rsid w:val="00573751"/>
    <w:rsid w:val="0058252B"/>
    <w:rsid w:val="005826A4"/>
    <w:rsid w:val="005C78C5"/>
    <w:rsid w:val="005E00FE"/>
    <w:rsid w:val="005F19BF"/>
    <w:rsid w:val="005F1B34"/>
    <w:rsid w:val="0062691C"/>
    <w:rsid w:val="00653562"/>
    <w:rsid w:val="006B2891"/>
    <w:rsid w:val="006B3730"/>
    <w:rsid w:val="006D6214"/>
    <w:rsid w:val="006D6ABE"/>
    <w:rsid w:val="006E5349"/>
    <w:rsid w:val="00732EC8"/>
    <w:rsid w:val="0075236B"/>
    <w:rsid w:val="0076485B"/>
    <w:rsid w:val="00777806"/>
    <w:rsid w:val="007D04CA"/>
    <w:rsid w:val="007F3B36"/>
    <w:rsid w:val="00863EC7"/>
    <w:rsid w:val="0086525C"/>
    <w:rsid w:val="00880261"/>
    <w:rsid w:val="008D2E18"/>
    <w:rsid w:val="009256A7"/>
    <w:rsid w:val="009D3ADA"/>
    <w:rsid w:val="00A16C2D"/>
    <w:rsid w:val="00B140D4"/>
    <w:rsid w:val="00B265CE"/>
    <w:rsid w:val="00B27F5E"/>
    <w:rsid w:val="00B400BD"/>
    <w:rsid w:val="00B566AC"/>
    <w:rsid w:val="00B87B47"/>
    <w:rsid w:val="00CF4FDC"/>
    <w:rsid w:val="00D329C0"/>
    <w:rsid w:val="00D45610"/>
    <w:rsid w:val="00DB263B"/>
    <w:rsid w:val="00DD064C"/>
    <w:rsid w:val="00DE65BA"/>
    <w:rsid w:val="00DF2A2E"/>
    <w:rsid w:val="00E019B1"/>
    <w:rsid w:val="00E059AC"/>
    <w:rsid w:val="00E2475D"/>
    <w:rsid w:val="00E47FB8"/>
    <w:rsid w:val="00E74777"/>
    <w:rsid w:val="00E9694C"/>
    <w:rsid w:val="00F37BFA"/>
    <w:rsid w:val="00F70876"/>
    <w:rsid w:val="00F80BF4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BCABB3-FF4C-442F-B11B-D4D9CFB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368E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61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8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61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E4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D2E18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626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7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Latour - van Hensbergen</dc:creator>
  <cp:keywords/>
  <dc:description/>
  <cp:lastModifiedBy>Esther Gouweloos</cp:lastModifiedBy>
  <cp:revision>15</cp:revision>
  <dcterms:created xsi:type="dcterms:W3CDTF">2019-01-10T12:28:00Z</dcterms:created>
  <dcterms:modified xsi:type="dcterms:W3CDTF">2019-01-13T09:43:00Z</dcterms:modified>
</cp:coreProperties>
</file>